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C2" w:rsidRPr="00224AC2" w:rsidRDefault="00224AC2" w:rsidP="00224A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l-PL"/>
        </w:rPr>
        <w:t> </w:t>
      </w:r>
    </w:p>
    <w:p w:rsidR="00224AC2" w:rsidRPr="00224AC2" w:rsidRDefault="00224AC2" w:rsidP="00224A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24A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pl-PL"/>
        </w:rPr>
        <w:t>REGULAMIN GRY</w:t>
      </w:r>
    </w:p>
    <w:p w:rsidR="00224AC2" w:rsidRPr="00224AC2" w:rsidRDefault="00224AC2" w:rsidP="00224A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l-PL"/>
        </w:rPr>
        <w:t> </w:t>
      </w: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“Kiedy budzą się potwory…”</w:t>
      </w:r>
    </w:p>
    <w:p w:rsidR="00224AC2" w:rsidRPr="00224AC2" w:rsidRDefault="00224AC2" w:rsidP="00224AC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:rsidR="00224AC2" w:rsidRPr="00224AC2" w:rsidRDefault="00224AC2" w:rsidP="00224A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Gra jest częścią wydarzenia Horror Day - Dolnośląski Festiwal Grozy</w:t>
      </w:r>
    </w:p>
    <w:p w:rsidR="00224AC2" w:rsidRPr="00224AC2" w:rsidRDefault="00224AC2" w:rsidP="00224A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4AC2" w:rsidRDefault="00224AC2" w:rsidP="00224A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 1. POSTANOWIENIA OGÓLNE</w:t>
      </w:r>
    </w:p>
    <w:p w:rsidR="00224AC2" w:rsidRPr="00224AC2" w:rsidRDefault="00224AC2" w:rsidP="00224A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4AC2" w:rsidRPr="00224AC2" w:rsidRDefault="00224AC2" w:rsidP="00224AC2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1.  </w:t>
      </w: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  <w:t xml:space="preserve">Organizatorem mobilnej gry miejskiej jest </w:t>
      </w:r>
      <w:r w:rsidRPr="00224A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Dolnośląska Biblioteka Publiczna im. Tadeusza Mikulskiego we Wrocławiu</w:t>
      </w: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– zwana dalej Organizatorem.</w:t>
      </w:r>
    </w:p>
    <w:p w:rsidR="00224AC2" w:rsidRPr="00224AC2" w:rsidRDefault="00224AC2" w:rsidP="00224AC2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  </w:t>
      </w: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Rozgrywka przeprowadzona zostanie </w:t>
      </w:r>
      <w:r w:rsidRPr="00224A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15.10.2022</w:t>
      </w: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r. </w:t>
      </w:r>
    </w:p>
    <w:p w:rsidR="00224AC2" w:rsidRPr="00224AC2" w:rsidRDefault="00224AC2" w:rsidP="00224AC2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3.  Gra skierowana jest do pełnoletnich mieszkańców Wrocławia. </w:t>
      </w:r>
    </w:p>
    <w:p w:rsidR="00224AC2" w:rsidRPr="00224AC2" w:rsidRDefault="00224AC2" w:rsidP="00224AC2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4.  Osoby poniżej 18. roku życia mogą w niej uczestniczyć pod opieką rodziców bądź opiekunów prawnych lub zobowiązane są przedstawić zgodę rodziców bądź opiekunów prawnych na uczestnictwo w grze (Załącznik nr 1).</w:t>
      </w:r>
    </w:p>
    <w:p w:rsidR="00224AC2" w:rsidRPr="00224AC2" w:rsidRDefault="00224AC2" w:rsidP="00224AC2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5.  </w:t>
      </w: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Gracze mogą brać udział w grze indywidualnie, mogą też tworzyć</w:t>
      </w:r>
      <w:r w:rsidRPr="00224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maksymalnie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224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3-osobowe </w:t>
      </w: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zespoły. W przypadku drużyny, nagrodę otrzymuje każdy uczestnik wchodzący w skład zespołu.</w:t>
      </w:r>
    </w:p>
    <w:p w:rsidR="00224AC2" w:rsidRPr="00224AC2" w:rsidRDefault="00224AC2" w:rsidP="00224AC2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  </w:t>
      </w: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Udział w grze jest bezpłatny.</w:t>
      </w:r>
    </w:p>
    <w:p w:rsidR="00224AC2" w:rsidRPr="00224AC2" w:rsidRDefault="00224AC2" w:rsidP="00224AC2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7.  </w:t>
      </w: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Wymogiem wzięcia udziału w grze jest posiadanie smartfona/tabletu z:</w:t>
      </w:r>
    </w:p>
    <w:p w:rsidR="00224AC2" w:rsidRPr="00CA4212" w:rsidRDefault="00224AC2" w:rsidP="00CA421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2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systemem iOS (w wersji 8.0 i wyższej) i Android (w wersji 6.0 i wyższej),</w:t>
      </w:r>
    </w:p>
    <w:p w:rsidR="00224AC2" w:rsidRPr="00CA4212" w:rsidRDefault="00224AC2" w:rsidP="00CA421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2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uruchomioną funkcją GPS</w:t>
      </w:r>
      <w:r w:rsidRPr="00CA421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</w:t>
      </w:r>
    </w:p>
    <w:p w:rsidR="00224AC2" w:rsidRPr="00CA4212" w:rsidRDefault="00224AC2" w:rsidP="00CA421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21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zainstalowaną aplikacją ActionTrack (dostępną w Google Play i AppStore),</w:t>
      </w:r>
    </w:p>
    <w:p w:rsidR="00224AC2" w:rsidRPr="00CA4212" w:rsidRDefault="00224AC2" w:rsidP="00CA421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21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mobilnym dostępem do Internetu i włączoną usługą lokalizacji,</w:t>
      </w:r>
    </w:p>
    <w:p w:rsidR="00224AC2" w:rsidRPr="00CA4212" w:rsidRDefault="00224AC2" w:rsidP="00CA421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21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zaleca się zaopatrzenie w baterię przenośną powerbank.</w:t>
      </w:r>
    </w:p>
    <w:p w:rsidR="00224AC2" w:rsidRPr="00224AC2" w:rsidRDefault="00224AC2" w:rsidP="00224AC2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8.  </w:t>
      </w: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Gra odbywa się w ruchu miejskim. Organizatorzy nie odpowiadają za bezpieczeństwo uczestników gry.</w:t>
      </w:r>
    </w:p>
    <w:p w:rsidR="00224AC2" w:rsidRPr="00224AC2" w:rsidRDefault="00224AC2" w:rsidP="00224AC2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  Uczestnicy przystępując do gry biorą na siebie pełną odpowiedzialność cywilno-prawną na cały czas trwania gry. W przypadku osób niepełnoletnich odpowiedzialność za taką osobę ponoszą rodzice lub opiekunowie prawni.</w:t>
      </w:r>
    </w:p>
    <w:p w:rsidR="00224AC2" w:rsidRDefault="00224AC2" w:rsidP="00224A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212" w:rsidRDefault="00CA4212" w:rsidP="00224A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212" w:rsidRPr="00224AC2" w:rsidRDefault="00CA4212" w:rsidP="00224A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4AC2" w:rsidRPr="00224AC2" w:rsidRDefault="00224AC2" w:rsidP="00224A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l-PL"/>
        </w:rPr>
        <w:lastRenderedPageBreak/>
        <w:t>§ 2. ZGŁOSZENIE DO GRY</w:t>
      </w:r>
    </w:p>
    <w:p w:rsidR="00224AC2" w:rsidRPr="00224AC2" w:rsidRDefault="00224AC2" w:rsidP="00224A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4AC2" w:rsidRPr="00CA4212" w:rsidRDefault="00224AC2" w:rsidP="00CA4212">
      <w:pPr>
        <w:pStyle w:val="Akapitzlist"/>
        <w:numPr>
          <w:ilvl w:val="0"/>
          <w:numId w:val="1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2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Gracze rejestrują się w grze, pobierając grę w aplikacji ActionTrack. Poprzez pobranie gry z aplikacji ActionTrack Uczestnicy:</w:t>
      </w:r>
    </w:p>
    <w:p w:rsidR="00224AC2" w:rsidRPr="00CA4212" w:rsidRDefault="00224AC2" w:rsidP="00CA421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2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akceptują regulamin gry,</w:t>
      </w:r>
    </w:p>
    <w:p w:rsidR="00224AC2" w:rsidRPr="00CA4212" w:rsidRDefault="00224AC2" w:rsidP="00CA421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2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wyrażają zgodę na opublikowanie na łamach prasy i w mediach oraz na stronach internetowych Organizatorów i na portalach społecznościowych relacji z gry oraz zdjęć zawierających wizerunek graczy.</w:t>
      </w:r>
    </w:p>
    <w:p w:rsidR="00224AC2" w:rsidRPr="00CA4212" w:rsidRDefault="00224AC2" w:rsidP="00CA4212">
      <w:pPr>
        <w:pStyle w:val="Akapitzlist"/>
        <w:numPr>
          <w:ilvl w:val="0"/>
          <w:numId w:val="17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2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Uczestnicy gry udzielają Organizatorom nieodwołalnego, nieograniczonego czasowo i nieodpłatnego prawa do wielokrotnego wykorzystywania zdjęć i filmów z ich wizerunkiem, wykonywanych podczas trwania gry. Zgoda obejmuje wykorzystanie, utrwalanie, obróbkę i powielanie wykonanych zdjęć i filmów, wprowadzanie ich do pamięci komputera, publikowanie przez Organizatora w gazetach, na stronach internetowych, w portalach społecznościowych oraz informacjach medialnych celem informowania o grze oraz o zadaniach statutowych Organizatora.</w:t>
      </w:r>
    </w:p>
    <w:p w:rsidR="00224AC2" w:rsidRPr="00CA4212" w:rsidRDefault="00224AC2" w:rsidP="00CA4212">
      <w:pPr>
        <w:pStyle w:val="Akapitzlist"/>
        <w:numPr>
          <w:ilvl w:val="0"/>
          <w:numId w:val="17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2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Podanie danych osobowych przez Uczestników oraz udzielenie zgody na wykorzystanie wizerunku jest dobrowolne, lecz warunkuje uczestnictwo w grze.</w:t>
      </w:r>
    </w:p>
    <w:p w:rsidR="00224AC2" w:rsidRPr="00CA4212" w:rsidRDefault="00224AC2" w:rsidP="00CA4212">
      <w:pPr>
        <w:pStyle w:val="Akapitzlist"/>
        <w:numPr>
          <w:ilvl w:val="0"/>
          <w:numId w:val="17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2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Administratorem danych osobowych uczestników gry jest Dolnośląska Biblioteka Publiczna im. Tadeusza Mikulskiego we Wrocławiu reprezentowana przez Dyrektora - Panią Jolantę Ubowską. W sprawach z zakresu ochrony danych osobowych możliwy jest kontakt z inspektorem danych osobowych Dolnośląskiej Bibliote</w:t>
      </w:r>
      <w:r w:rsidR="00CA42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</w:t>
      </w:r>
      <w:r w:rsidRPr="00CA42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Publicznej Panem Mariuszem Ga</w:t>
      </w:r>
      <w:r w:rsidR="00CA42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 w:rsidRPr="00CA42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rysiakiem (mgabrysiak@wbp.wroc.pl). Zgodnie z art. 13 ust. 1 i ust. 2</w:t>
      </w:r>
      <w:r w:rsidRPr="00CA421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pl-PL"/>
        </w:rPr>
        <w:t xml:space="preserve"> Rozporządzenia Parlamentu Europejskiego i</w:t>
      </w:r>
      <w:hyperlink r:id="rId8" w:history="1">
        <w:r w:rsidRPr="00CA421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pl-PL"/>
          </w:rPr>
          <w:t xml:space="preserve"> Rady (UE) 2016/679 z dnia 27 kwietnia 2016 r. w sprawie ochrony osób fizycznych w związku z przetwarzaniem danych osobowych i w sprawie swobodnego przepływu takich danych oraz uchylenia dyrektywy 95/46/WE (ogólne rozporządzenie o ochronie danych)</w:t>
        </w:r>
      </w:hyperlink>
      <w:r w:rsidRPr="00CA42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dane będą przetwarzane w celach związanych z grą.</w:t>
      </w:r>
    </w:p>
    <w:p w:rsidR="00224AC2" w:rsidRPr="00CA4212" w:rsidRDefault="00224AC2" w:rsidP="00CA4212">
      <w:pPr>
        <w:pStyle w:val="Akapitzlist"/>
        <w:numPr>
          <w:ilvl w:val="0"/>
          <w:numId w:val="17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2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Uczestnik posiada prawo dostępu do treści swoich danych oraz prawo ich sprostowania, usunięcia, ograniczenia przetwarzania, prawo wniesienia sprzeciwu, prawo do cofnięcia zgody w dowolnym momencie bez wpływu na zgodność z prawem przetwarzania, którego dokonano na podstawie zgody przed jej cofnięciem.</w:t>
      </w:r>
    </w:p>
    <w:p w:rsidR="00224AC2" w:rsidRPr="00CA4212" w:rsidRDefault="00224AC2" w:rsidP="00CA4212">
      <w:pPr>
        <w:pStyle w:val="Akapitzlist"/>
        <w:numPr>
          <w:ilvl w:val="0"/>
          <w:numId w:val="17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2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będą przetwarzane do zakończenia projektu.</w:t>
      </w:r>
    </w:p>
    <w:p w:rsidR="00224AC2" w:rsidRPr="00CA4212" w:rsidRDefault="00224AC2" w:rsidP="00CA4212">
      <w:pPr>
        <w:pStyle w:val="Akapitzlist"/>
        <w:numPr>
          <w:ilvl w:val="0"/>
          <w:numId w:val="17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2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Uczestnik ma prawo wniesienia skargi do UODO, gdy uzna, że przetwarzanie danych osobowych jego dotyczących narusza przepisy ogólnego rozporządzenia o ochronie danych osobowych.</w:t>
      </w:r>
    </w:p>
    <w:p w:rsidR="00224AC2" w:rsidRPr="00224AC2" w:rsidRDefault="00224AC2" w:rsidP="00224A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224A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l-PL"/>
        </w:rPr>
        <w:t> </w:t>
      </w:r>
    </w:p>
    <w:p w:rsidR="00224AC2" w:rsidRDefault="00224AC2" w:rsidP="00224A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 3. PRZEBIEG GRY</w:t>
      </w:r>
    </w:p>
    <w:p w:rsidR="00CA4212" w:rsidRPr="00224AC2" w:rsidRDefault="00CA4212" w:rsidP="00224A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4AC2" w:rsidRPr="00224AC2" w:rsidRDefault="00CA4212" w:rsidP="00224AC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Dnia </w:t>
      </w:r>
      <w:r w:rsidR="00224AC2"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15.10.2022 r.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,</w:t>
      </w:r>
      <w:r w:rsidR="00224AC2"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o godzinie 15:00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,</w:t>
      </w:r>
      <w:r w:rsidR="00224AC2"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Gracze zostaną zapoznani z zasadami oraz otrzymają kod QR umożliwiający rozpoczęcie gry.</w:t>
      </w:r>
    </w:p>
    <w:p w:rsidR="00224AC2" w:rsidRPr="00224AC2" w:rsidRDefault="00224AC2" w:rsidP="00224AC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Miejscem startu jest Dolnośląska Biblioteka Publiczna we Wrocławiu.</w:t>
      </w:r>
    </w:p>
    <w:p w:rsidR="00224AC2" w:rsidRPr="00224AC2" w:rsidRDefault="00224AC2" w:rsidP="00224AC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Zadaniem Graczy będzie wykonanie określonych zadań, rozwiązanie zagadek i zdobycie jak największej liczby punktów.</w:t>
      </w:r>
    </w:p>
    <w:p w:rsidR="00224AC2" w:rsidRPr="00224AC2" w:rsidRDefault="00224AC2" w:rsidP="00224AC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Gra zostanie zakończona o godzinie 18:00 niezależnie od tego, czy wszyscy gracze dotrą do mety. Wyniki gry zostaną ogłoszone do dnia 19.10.2022 r. na stronie Organizatora i w mediach społecznościowych.</w:t>
      </w:r>
    </w:p>
    <w:p w:rsidR="00224AC2" w:rsidRPr="00224AC2" w:rsidRDefault="00224AC2" w:rsidP="00224A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l-PL"/>
        </w:rPr>
        <w:t> </w:t>
      </w:r>
    </w:p>
    <w:p w:rsidR="00224AC2" w:rsidRDefault="00224AC2" w:rsidP="00224A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l-PL"/>
        </w:rPr>
      </w:pPr>
      <w:r w:rsidRPr="00224A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l-PL"/>
        </w:rPr>
        <w:t>§ 4. WYGRANA I NAGRODY</w:t>
      </w:r>
    </w:p>
    <w:p w:rsidR="00CA4212" w:rsidRPr="00224AC2" w:rsidRDefault="00CA4212" w:rsidP="00224A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4AC2" w:rsidRPr="00224AC2" w:rsidRDefault="00224AC2" w:rsidP="00224AC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Pierwsze trzy osoby/drużyny, które zdobędą największą liczbę punktów, otrzymają nagrody główne: książki, koszulki, przypinki i torby.</w:t>
      </w:r>
    </w:p>
    <w:p w:rsidR="00224AC2" w:rsidRPr="00224AC2" w:rsidRDefault="00224AC2" w:rsidP="00224AC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razie niedostarczenia zgody na uczestnictwo w grze nagroda przepada i przechodzi na kolejną osobę.</w:t>
      </w:r>
    </w:p>
    <w:p w:rsidR="00224AC2" w:rsidRPr="00224AC2" w:rsidRDefault="00224AC2" w:rsidP="00224AC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Jeden Gracz może wziąć udział w grze tylko raz i otrzymać jedną nagrodę.</w:t>
      </w:r>
    </w:p>
    <w:p w:rsidR="00224AC2" w:rsidRPr="00224AC2" w:rsidRDefault="00224AC2" w:rsidP="00224AC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Fundatorem nagród są: Wydawnictwo Zysk i S-ka, Wydawnictwo Vesper i Dolnośląska Biblioteka Publiczna we Wrocławiu.</w:t>
      </w:r>
    </w:p>
    <w:p w:rsidR="00224AC2" w:rsidRPr="00224AC2" w:rsidRDefault="00224AC2" w:rsidP="00224A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4AC2" w:rsidRDefault="00224AC2" w:rsidP="00224A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l-PL"/>
        </w:rPr>
      </w:pPr>
      <w:r w:rsidRPr="00224A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l-PL"/>
        </w:rPr>
        <w:t>§ 5. POSTANOWIENIA KOŃCOWE</w:t>
      </w:r>
    </w:p>
    <w:p w:rsidR="00CA4212" w:rsidRPr="00224AC2" w:rsidRDefault="00CA4212" w:rsidP="00224A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4AC2" w:rsidRPr="00224AC2" w:rsidRDefault="00224AC2" w:rsidP="00224AC2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Złamanie zasad Regulaminu gry jest jednoznaczne z dyskwalifikacją Gracza.</w:t>
      </w:r>
    </w:p>
    <w:p w:rsidR="00224AC2" w:rsidRPr="00224AC2" w:rsidRDefault="00224AC2" w:rsidP="00224AC2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Regulamin znajduje się do wglądu na stronie wydarzenia i w miejscu startu w Dolnośląskiej Bibliotece Publicznej we Wrocławiu.</w:t>
      </w:r>
    </w:p>
    <w:p w:rsidR="00224AC2" w:rsidRPr="00224AC2" w:rsidRDefault="00224AC2" w:rsidP="00224AC2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kwestiach dotyczących przebiegu gry, nieprzewidzianych niniejszym Regulaminem, głos rozstrzygający należy do Organizatorów.</w:t>
      </w:r>
    </w:p>
    <w:p w:rsidR="00224AC2" w:rsidRDefault="00224AC2" w:rsidP="00224AC2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lastRenderedPageBreak/>
        <w:t>Organizatorzy zastrzegają sobie prawo wprowadzenia zmian w Regulaminie w przypadku zajścia ważnych i nieprzewidzianych zdarzeń, które takie zmiany mogłyby wywołać.</w:t>
      </w:r>
    </w:p>
    <w:p w:rsidR="00B5074D" w:rsidRDefault="00B5074D" w:rsidP="00B5074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B5074D" w:rsidRDefault="00B5074D" w:rsidP="00B5074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B5074D" w:rsidRPr="00224AC2" w:rsidRDefault="00B5074D" w:rsidP="00B5074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224AC2" w:rsidRPr="00224AC2" w:rsidRDefault="00224AC2" w:rsidP="00224A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AC6C20" w:rsidRPr="00224AC2" w:rsidRDefault="00501237" w:rsidP="005012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sectPr w:rsidR="00AC6C20" w:rsidRPr="00224AC2" w:rsidSect="00AC6C2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22D" w:rsidRDefault="00D6422D" w:rsidP="00B5074D">
      <w:pPr>
        <w:spacing w:after="0" w:line="240" w:lineRule="auto"/>
      </w:pPr>
      <w:r>
        <w:separator/>
      </w:r>
    </w:p>
  </w:endnote>
  <w:endnote w:type="continuationSeparator" w:id="0">
    <w:p w:rsidR="00D6422D" w:rsidRDefault="00D6422D" w:rsidP="00B5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598751"/>
      <w:docPartObj>
        <w:docPartGallery w:val="Page Numbers (Bottom of Page)"/>
        <w:docPartUnique/>
      </w:docPartObj>
    </w:sdtPr>
    <w:sdtContent>
      <w:p w:rsidR="00B5074D" w:rsidRDefault="00236D7F">
        <w:pPr>
          <w:pStyle w:val="Stopka"/>
          <w:jc w:val="center"/>
        </w:pPr>
        <w:fldSimple w:instr=" PAGE   \* MERGEFORMAT ">
          <w:r w:rsidR="00501237">
            <w:rPr>
              <w:noProof/>
            </w:rPr>
            <w:t>1</w:t>
          </w:r>
        </w:fldSimple>
      </w:p>
    </w:sdtContent>
  </w:sdt>
  <w:p w:rsidR="00B5074D" w:rsidRDefault="00B507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22D" w:rsidRDefault="00D6422D" w:rsidP="00B5074D">
      <w:pPr>
        <w:spacing w:after="0" w:line="240" w:lineRule="auto"/>
      </w:pPr>
      <w:r>
        <w:separator/>
      </w:r>
    </w:p>
  </w:footnote>
  <w:footnote w:type="continuationSeparator" w:id="0">
    <w:p w:rsidR="00D6422D" w:rsidRDefault="00D6422D" w:rsidP="00B50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1C9"/>
    <w:multiLevelType w:val="hybridMultilevel"/>
    <w:tmpl w:val="E7DEC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30167"/>
    <w:multiLevelType w:val="multilevel"/>
    <w:tmpl w:val="F58C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32CB1"/>
    <w:multiLevelType w:val="hybridMultilevel"/>
    <w:tmpl w:val="9466A544"/>
    <w:lvl w:ilvl="0" w:tplc="041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>
    <w:nsid w:val="28690F46"/>
    <w:multiLevelType w:val="multilevel"/>
    <w:tmpl w:val="3EEE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6B1919"/>
    <w:multiLevelType w:val="hybridMultilevel"/>
    <w:tmpl w:val="69124E3E"/>
    <w:lvl w:ilvl="0" w:tplc="4AC606A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6E1EE6"/>
    <w:multiLevelType w:val="multilevel"/>
    <w:tmpl w:val="1B4EF2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6C6A10"/>
    <w:multiLevelType w:val="hybridMultilevel"/>
    <w:tmpl w:val="A2BA3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9271B"/>
    <w:multiLevelType w:val="hybridMultilevel"/>
    <w:tmpl w:val="05B0AF8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76247D"/>
    <w:multiLevelType w:val="multilevel"/>
    <w:tmpl w:val="EE0A7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976E11"/>
    <w:multiLevelType w:val="multilevel"/>
    <w:tmpl w:val="9ADA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C06AF5"/>
    <w:multiLevelType w:val="hybridMultilevel"/>
    <w:tmpl w:val="0EE01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4061E"/>
    <w:multiLevelType w:val="hybridMultilevel"/>
    <w:tmpl w:val="A66CF422"/>
    <w:lvl w:ilvl="0" w:tplc="EE082DA8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1"/>
  </w:num>
  <w:num w:numId="9">
    <w:abstractNumId w:val="9"/>
  </w:num>
  <w:num w:numId="10">
    <w:abstractNumId w:val="8"/>
  </w:num>
  <w:num w:numId="11">
    <w:abstractNumId w:val="11"/>
  </w:num>
  <w:num w:numId="12">
    <w:abstractNumId w:val="4"/>
  </w:num>
  <w:num w:numId="13">
    <w:abstractNumId w:val="0"/>
  </w:num>
  <w:num w:numId="14">
    <w:abstractNumId w:val="2"/>
  </w:num>
  <w:num w:numId="15">
    <w:abstractNumId w:val="7"/>
  </w:num>
  <w:num w:numId="16">
    <w:abstractNumId w:val="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AC2"/>
    <w:rsid w:val="00224AC2"/>
    <w:rsid w:val="00236D7F"/>
    <w:rsid w:val="00412368"/>
    <w:rsid w:val="00501237"/>
    <w:rsid w:val="00AC6C20"/>
    <w:rsid w:val="00B5074D"/>
    <w:rsid w:val="00CA4212"/>
    <w:rsid w:val="00D6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C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224AC2"/>
  </w:style>
  <w:style w:type="character" w:styleId="Hipercze">
    <w:name w:val="Hyperlink"/>
    <w:basedOn w:val="Domylnaczcionkaakapitu"/>
    <w:uiPriority w:val="99"/>
    <w:semiHidden/>
    <w:unhideWhenUsed/>
    <w:rsid w:val="00224AC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24A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50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74D"/>
  </w:style>
  <w:style w:type="paragraph" w:styleId="Stopka">
    <w:name w:val="footer"/>
    <w:basedOn w:val="Normalny"/>
    <w:link w:val="StopkaZnak"/>
    <w:uiPriority w:val="99"/>
    <w:unhideWhenUsed/>
    <w:rsid w:val="00B50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7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odo.gov.pl/pl/file/105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5DAD7-845D-4E93-931E-073A69F9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jchaszczewicz</dc:creator>
  <cp:lastModifiedBy>kbrzezicka</cp:lastModifiedBy>
  <cp:revision>3</cp:revision>
  <dcterms:created xsi:type="dcterms:W3CDTF">2022-09-26T10:31:00Z</dcterms:created>
  <dcterms:modified xsi:type="dcterms:W3CDTF">2022-10-10T11:27:00Z</dcterms:modified>
</cp:coreProperties>
</file>